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r>
        <w:rPr>
          <w:rFonts w:hint="eastAsia"/>
        </w:rPr>
        <w:t>和DVI主控配套使用时RGBW灯具在H807SA参数设置</w:t>
      </w:r>
    </w:p>
    <w:p>
      <w:pPr>
        <w:rPr>
          <w:color w:val="2E75B6" w:themeColor="accent1" w:themeShade="BF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olor w:val="2E75B6" w:themeColor="accent1" w:themeShade="BF"/>
          <w:spacing w:val="0"/>
          <w:sz w:val="21"/>
          <w:szCs w:val="21"/>
          <w:shd w:val="clear" w:fill="F5F5F5"/>
          <w:lang w:val="en-US" w:eastAsia="zh-CN"/>
        </w:rPr>
        <w:t>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1"/>
          <w:szCs w:val="21"/>
          <w:shd w:val="clear" w:fill="F5F5F5"/>
          <w:lang w:val="en-US" w:eastAsia="zh-CN"/>
        </w:rPr>
        <w:t xml:space="preserve">ith </w:t>
      </w:r>
      <w:r>
        <w:rPr>
          <w:rFonts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1"/>
          <w:szCs w:val="21"/>
          <w:shd w:val="clear" w:fill="F5F5F5"/>
        </w:rPr>
        <w:t>DVI master supporting the use of RGBW lamps in H807SA parameter settings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演播软件设置，先在系统设置里面设置为803tv输出，设置完成后再去设置造型里面将灯具类型设置成RGB然后发送到803tv</w:t>
      </w:r>
    </w:p>
    <w:p>
      <w:pPr>
        <w:numPr>
          <w:numId w:val="0"/>
        </w:numPr>
        <w:spacing w:line="360" w:lineRule="auto"/>
        <w:jc w:val="left"/>
        <w:rPr>
          <w:rFonts w:hint="eastAsia"/>
          <w:color w:val="2E75B6" w:themeColor="accent1" w:themeShade="BF"/>
          <w:sz w:val="21"/>
          <w:szCs w:val="21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1"/>
          <w:szCs w:val="21"/>
          <w:shd w:val="clear" w:fill="F5F5F5"/>
        </w:rPr>
        <w:t>broadcast software settings, first set in the system settings to 803TV output, and then set the model to set the lamp type RGB and then sent to 803TV</w:t>
      </w:r>
    </w:p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0" distR="0">
            <wp:extent cx="1687195" cy="1448435"/>
            <wp:effectExtent l="0" t="0" r="4445" b="14605"/>
            <wp:docPr id="13" name="图片 13" descr="C:\Users\23128\Desktop\1636166322(1).jpg16361663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23128\Desktop\1636166322(1).jpg1636166322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lang w:val="en-US" w:eastAsia="zh-CN"/>
        </w:rPr>
      </w:pPr>
      <w:r>
        <w:drawing>
          <wp:inline distT="0" distB="0" distL="0" distR="0">
            <wp:extent cx="1189355" cy="1448435"/>
            <wp:effectExtent l="0" t="0" r="10795" b="18415"/>
            <wp:docPr id="15" name="图片 15" descr="C:\Users\23128\Desktop\1636166390(1).jpg16361663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23128\Desktop\1636166390(1).jpg1636166390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kern w:val="0"/>
          <w:sz w:val="24"/>
        </w:rPr>
      </w:pPr>
      <w:r>
        <w:drawing>
          <wp:inline distT="0" distB="0" distL="0" distR="0">
            <wp:extent cx="1883410" cy="1448435"/>
            <wp:effectExtent l="0" t="0" r="6350" b="14605"/>
            <wp:docPr id="7" name="图片 7" descr="C:\Users\23128\Desktop\1636165768(1).jpg16361657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23128\Desktop\1636165768(1).jpg1636165768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0" distR="0">
            <wp:extent cx="1871345" cy="1448435"/>
            <wp:effectExtent l="0" t="0" r="3175" b="14605"/>
            <wp:docPr id="8" name="图片 8" descr="C:\Users\23128\Desktop\1636165997(1).jpg16361659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23128\Desktop\1636165997(1).jpg1636165997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</w:pPr>
      <w:r>
        <w:drawing>
          <wp:inline distT="0" distB="0" distL="0" distR="0">
            <wp:extent cx="1800860" cy="1448435"/>
            <wp:effectExtent l="0" t="0" r="12700" b="14605"/>
            <wp:docPr id="9" name="图片 9" descr="C:\Users\23128\Desktop\1636166077(1).jpg16361660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23128\Desktop\1636166077(1).jpg1636166077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1800860" cy="1187450"/>
            <wp:effectExtent l="0" t="0" r="12700" b="1270"/>
            <wp:docPr id="12" name="图片 12" descr="C:\Users\23128\Desktop\1636166202(1).jpg16361662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23128\Desktop\1636166202(1).jpg1636166202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ascii="Times New Roman" w:hAnsi="Times New Roman" w:eastAsia="宋体" w:cs="Times New Roman"/>
          <w:sz w:val="24"/>
          <w:lang w:bidi="ar"/>
        </w:rPr>
      </w:pPr>
      <w:r>
        <w:rPr>
          <w:rFonts w:hint="eastAsia" w:ascii="宋体" w:hAnsi="宋体" w:eastAsia="宋体" w:cs="Times New Roman"/>
          <w:sz w:val="24"/>
          <w:szCs w:val="20"/>
          <w:lang w:val="en-US" w:eastAsia="zh-CN" w:bidi="ar"/>
        </w:rPr>
        <w:t>找到</w:t>
      </w:r>
      <w:r>
        <w:rPr>
          <w:rFonts w:hint="eastAsia" w:ascii="宋体" w:hAnsi="宋体" w:eastAsia="宋体" w:cs="Times New Roman"/>
          <w:sz w:val="24"/>
          <w:szCs w:val="20"/>
          <w:lang w:bidi="ar"/>
        </w:rPr>
        <w:t>折叠菜单，按‘+’‘-’键选择</w:t>
      </w:r>
      <w:r>
        <w:rPr>
          <w:rFonts w:hint="eastAsia" w:ascii="Times New Roman" w:hAnsi="Times New Roman" w:eastAsia="宋体" w:cs="Times New Roman"/>
          <w:sz w:val="24"/>
          <w:lang w:bidi="ar"/>
        </w:rPr>
        <w:t>菜单</w:t>
      </w:r>
      <w:r>
        <w:rPr>
          <w:rFonts w:ascii="Times New Roman" w:hAnsi="Times New Roman" w:eastAsia="宋体" w:cs="Times New Roman"/>
          <w:sz w:val="24"/>
          <w:lang w:bidi="ar"/>
        </w:rPr>
        <w:t>(Change menu)</w:t>
      </w:r>
    </w:p>
    <w:p>
      <w:pPr>
        <w:numPr>
          <w:numId w:val="0"/>
        </w:numPr>
        <w:ind w:leftChars="0"/>
        <w:rPr>
          <w:rFonts w:hint="default" w:ascii="Times New Roman" w:hAnsi="Times New Roman" w:eastAsia="宋体" w:cs="Times New Roman"/>
          <w:color w:val="2E75B6" w:themeColor="accent1" w:themeShade="BF"/>
          <w:sz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2E75B6" w:themeColor="accent1" w:themeShade="BF"/>
          <w:sz w:val="24"/>
          <w:lang w:val="en-US" w:eastAsia="zh-CN" w:bidi="ar"/>
        </w:rPr>
        <w:t xml:space="preserve"> Find to fold menu, press </w:t>
      </w: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0"/>
          <w:lang w:bidi="ar"/>
        </w:rPr>
        <w:t>‘+’‘-’</w:t>
      </w: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0"/>
          <w:lang w:val="en-US" w:eastAsia="zh-CN" w:bidi="ar"/>
        </w:rPr>
        <w:t>key change menu</w:t>
      </w:r>
    </w:p>
    <w:p>
      <w:pPr>
        <w:numPr>
          <w:ilvl w:val="0"/>
          <w:numId w:val="0"/>
        </w:numPr>
        <w:ind w:leftChars="0"/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2567940" cy="838200"/>
            <wp:effectExtent l="0" t="0" r="7620" b="0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找到其他设置（Other set），按OK键进入其他设置子菜单，继续按MENU切换子菜单</w:t>
      </w:r>
    </w:p>
    <w:p>
      <w:pPr>
        <w:pStyle w:val="10"/>
        <w:numPr>
          <w:numId w:val="0"/>
        </w:numPr>
        <w:ind w:leftChars="0"/>
        <w:rPr>
          <w:rFonts w:hint="default" w:ascii="Times New Roman" w:hAnsi="Times New Roman" w:eastAsia="宋体" w:cs="Times New Roman"/>
          <w:color w:val="2E75B6" w:themeColor="accent1" w:themeShade="BF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2E75B6" w:themeColor="accent1" w:themeShade="BF"/>
          <w:szCs w:val="20"/>
          <w:lang w:val="en-US" w:eastAsia="zh-CN" w:bidi="ar"/>
        </w:rPr>
        <w:t xml:space="preserve"> Find to other set, press OK key into other set sub-menu and going on press MENU change menu.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417320" cy="2521585"/>
            <wp:effectExtent l="0" t="0" r="8255" b="0"/>
            <wp:docPr id="2" name="图片 16" descr="C:\Users\23128\Desktop\38d5e8ce86d7fa86352d8ba62f46568.jpg38d5e8ce86d7fa86352d8ba62f4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C:\Users\23128\Desktop\38d5e8ce86d7fa86352d8ba62f46568.jpg38d5e8ce86d7fa86352d8ba62f4656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732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宋体" w:hAnsi="宋体" w:eastAsia="宋体" w:cs="Times New Roman"/>
          <w:sz w:val="24"/>
          <w:lang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找到</w:t>
      </w:r>
      <w:r>
        <w:rPr>
          <w:rFonts w:hint="eastAsia" w:ascii="宋体" w:hAnsi="宋体" w:eastAsia="宋体" w:cs="Times New Roman"/>
          <w:sz w:val="24"/>
          <w:lang w:bidi="ar"/>
        </w:rPr>
        <w:t>插入W(Insert W)，通过对RGB格式的插入W来控制RGBW的灯具,包括无(No)、W在前(Front)、W在后(Back)。</w:t>
      </w:r>
    </w:p>
    <w:p>
      <w:pPr>
        <w:pStyle w:val="10"/>
        <w:numPr>
          <w:numId w:val="0"/>
        </w:numPr>
        <w:ind w:leftChars="0"/>
        <w:rPr>
          <w:rFonts w:hint="default" w:ascii="宋体" w:hAnsi="宋体" w:eastAsia="宋体" w:cs="Times New Roman"/>
          <w:sz w:val="24"/>
          <w:lang w:val="en-US" w:eastAsia="zh-CN" w:bidi="ar"/>
        </w:rPr>
      </w:pPr>
      <w:r>
        <w:rPr>
          <w:rFonts w:hint="eastAsia" w:ascii="宋体" w:hAnsi="宋体" w:eastAsia="宋体" w:cs="Times New Roman"/>
          <w:sz w:val="24"/>
          <w:lang w:val="en-US" w:eastAsia="zh-CN" w:bidi="ar"/>
        </w:rPr>
        <w:t xml:space="preserve">  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20"/>
          <w:szCs w:val="20"/>
          <w:lang w:val="en-US" w:eastAsia="zh-CN" w:bidi="ar"/>
        </w:rPr>
        <w:t xml:space="preserve">  Find to insert W,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0"/>
          <w:szCs w:val="20"/>
          <w:shd w:val="clear" w:fill="F5F5F5"/>
        </w:rPr>
        <w:t>To control RGBW lamps and lanterns by inserting W into RGB format, including No (No) , W in Front, W in Back.</w:t>
      </w:r>
    </w:p>
    <w:p>
      <w:pPr>
        <w:rPr>
          <w:rFonts w:hint="eastAsia" w:ascii="微软雅黑" w:hAnsi="微软雅黑" w:eastAsia="微软雅黑" w:cs="微软雅黑"/>
          <w:color w:val="2E75B6" w:themeColor="accent1" w:themeShade="BF"/>
          <w:sz w:val="24"/>
          <w:lang w:val="en-US" w:eastAsia="zh-CN" w:bidi="ar"/>
        </w:rPr>
      </w:pPr>
      <w:r>
        <w:rPr>
          <w:rFonts w:hint="eastAsia" w:ascii="宋体" w:hAnsi="宋体" w:eastAsia="宋体" w:cs="Times New Roman"/>
          <w:sz w:val="24"/>
          <w:lang w:bidi="ar"/>
        </w:rPr>
        <w:t>不插入W：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24"/>
          <w:lang w:val="en-US" w:eastAsia="zh-CN" w:bidi="ar"/>
        </w:rPr>
        <w:t xml:space="preserve">Do not insert W refer below picture </w:t>
      </w:r>
    </w:p>
    <w:p>
      <w:pPr>
        <w:rPr>
          <w:rFonts w:ascii="宋体" w:hAnsi="宋体" w:eastAsia="宋体" w:cs="Times New Roman"/>
          <w:sz w:val="24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417320" cy="2519680"/>
            <wp:effectExtent l="0" t="0" r="10160" b="0"/>
            <wp:docPr id="3" name="图片 16" descr="C:\Users\23128\Desktop\128f2e4e5d03d44d9f2e1012da50c72.jpg128f2e4e5d03d44d9f2e1012da50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 descr="C:\Users\23128\Desktop\128f2e4e5d03d44d9f2e1012da50c72.jpg128f2e4e5d03d44d9f2e1012da50c7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73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color w:val="2E75B6" w:themeColor="accent1" w:themeShade="BF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W插前：（WRGB）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21"/>
          <w:szCs w:val="21"/>
          <w:lang w:val="en-US" w:eastAsia="zh-CN" w:bidi="ar"/>
        </w:rPr>
        <w:t>insert RGBW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417320" cy="2519680"/>
            <wp:effectExtent l="0" t="0" r="10160" b="0"/>
            <wp:docPr id="4" name="图片 16" descr="C:\Users\23128\Desktop\c473d2852f9a0b9bbb342eb74e125ad.jpgc473d2852f9a0b9bbb342eb74e125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C:\Users\23128\Desktop\c473d2852f9a0b9bbb342eb74e125ad.jpgc473d2852f9a0b9bbb342eb74e125ad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732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Cs w:val="20"/>
          <w:lang w:val="en-US" w:eastAsia="zh-CN"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W插后：（RGBW）</w:t>
      </w:r>
      <w:r>
        <w:rPr>
          <w:rFonts w:hint="eastAsia" w:ascii="微软雅黑" w:hAnsi="微软雅黑" w:eastAsia="微软雅黑" w:cs="微软雅黑"/>
          <w:color w:val="2E75B6" w:themeColor="accent1" w:themeShade="BF"/>
          <w:szCs w:val="20"/>
          <w:lang w:val="en-US" w:eastAsia="zh-CN" w:bidi="ar"/>
        </w:rPr>
        <w:t>after insert RGBW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416050" cy="2519680"/>
            <wp:effectExtent l="0" t="0" r="10160" b="1270"/>
            <wp:docPr id="5" name="图片 16" descr="C:\Users\23128\Desktop\fa28fda7c8c5606b1dcb737491cda85.jpgfa28fda7c8c5606b1dcb737491cd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C:\Users\23128\Desktop\fa28fda7c8c5606b1dcb737491cda85.jpgfa28fda7c8c5606b1dcb737491cda85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605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szCs w:val="20"/>
          <w:lang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根据灯具情况选择对应的插入选项，按OK键确认。</w:t>
      </w:r>
    </w:p>
    <w:p>
      <w:pPr>
        <w:rPr>
          <w:rFonts w:hint="eastAsia" w:ascii="Times New Roman" w:hAnsi="Times New Roman" w:eastAsia="宋体" w:cs="Times New Roman"/>
          <w:color w:val="2E75B6" w:themeColor="accent1" w:themeShade="BF"/>
          <w:sz w:val="20"/>
          <w:szCs w:val="20"/>
          <w:lang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E75B6" w:themeColor="accent1" w:themeShade="BF"/>
          <w:spacing w:val="0"/>
          <w:sz w:val="20"/>
          <w:szCs w:val="20"/>
          <w:shd w:val="clear" w:fill="F5F5F5"/>
        </w:rPr>
        <w:t>According to the situation of lamps and lanterns to select the corresponding insert options, press OK to confirm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wis721 LtEx BT">
    <w:panose1 w:val="020B0505020202020204"/>
    <w:charset w:val="00"/>
    <w:family w:val="auto"/>
    <w:pitch w:val="default"/>
    <w:sig w:usb0="800000AF" w:usb1="1000204A" w:usb2="00000000" w:usb3="00000000" w:csb0="0000001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wis721 BT">
    <w:panose1 w:val="020B0504020202020204"/>
    <w:charset w:val="00"/>
    <w:family w:val="auto"/>
    <w:pitch w:val="default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A7C5C"/>
    <w:multiLevelType w:val="singleLevel"/>
    <w:tmpl w:val="62CA7C5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B135C3"/>
    <w:multiLevelType w:val="multilevel"/>
    <w:tmpl w:val="7DB135C3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2MyYjMyMWZhNTI0MzZmMzJjMzRlNzRlOGU1MjMifQ=="/>
  </w:docVars>
  <w:rsids>
    <w:rsidRoot w:val="233C5425"/>
    <w:rsid w:val="003056DE"/>
    <w:rsid w:val="00B16181"/>
    <w:rsid w:val="00B77972"/>
    <w:rsid w:val="00EC6A39"/>
    <w:rsid w:val="09FC58F1"/>
    <w:rsid w:val="100B64E8"/>
    <w:rsid w:val="183975F0"/>
    <w:rsid w:val="20C65A78"/>
    <w:rsid w:val="233C5425"/>
    <w:rsid w:val="3F96148B"/>
    <w:rsid w:val="4B9D5AB8"/>
    <w:rsid w:val="7C275F18"/>
    <w:rsid w:val="7CE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302</Words>
  <Characters>681</Characters>
  <Lines>2</Lines>
  <Paragraphs>1</Paragraphs>
  <TotalTime>55</TotalTime>
  <ScaleCrop>false</ScaleCrop>
  <LinksUpToDate>false</LinksUpToDate>
  <CharactersWithSpaces>777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2021-04-16T06:32:00Z</dcterms:created>
  <dc:creator>23128</dc:creator>
  <cp:lastModifiedBy>WPS_1419887166</cp:lastModifiedBy>
  <dcterms:modified xsi:type="dcterms:W3CDTF">2022-10-26T11:00:15Z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BD4B73B57D8F4AD1AE9F82241E18EF68</vt:lpwstr>
  </property>
</Properties>
</file>