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H807SA同步使用说明</w:t>
      </w:r>
    </w:p>
    <w:p>
      <w:pPr>
        <w:ind w:firstLine="900" w:firstLineChars="300"/>
        <w:rPr>
          <w:rFonts w:hint="eastAsia"/>
          <w:color w:val="0000FF"/>
          <w:sz w:val="30"/>
          <w:szCs w:val="30"/>
          <w:lang w:val="en-US" w:eastAsia="zh-CN"/>
        </w:rPr>
      </w:pPr>
      <w:r>
        <w:rPr>
          <w:rFonts w:hint="eastAsia"/>
          <w:color w:val="0000FF"/>
          <w:sz w:val="30"/>
          <w:szCs w:val="30"/>
          <w:lang w:val="en-US" w:eastAsia="zh-CN"/>
        </w:rPr>
        <w:t xml:space="preserve">H807SA 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30"/>
          <w:szCs w:val="30"/>
          <w:shd w:val="clear" w:fill="F5F5F5"/>
        </w:rPr>
        <w:t>Instructions for use of synchronization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按MENU切换菜单，找到折叠菜单，按‘+’‘-’键选择菜单(Change menu)，按“OK”进入子菜单，进入子菜单后，继续按MENU切换子菜单。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Press MENU change menu and find the fold menu,press +’‘-’key change menu, press “OK” into the sub-menu when into the sub menu and going on press menu change to sub-menu</w:t>
      </w:r>
      <w:r>
        <w:rPr>
          <w:rFonts w:hint="eastAsia"/>
          <w:lang w:val="en-US" w:eastAsia="zh-CN"/>
        </w:rPr>
        <w:t>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64310" cy="2604770"/>
            <wp:effectExtent l="0" t="0" r="1270" b="13970"/>
            <wp:docPr id="1" name="图片 1" descr="7e7c0e58d26e93103732023d576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7c0e58d26e93103732023d57626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43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Chars="0"/>
        <w:rPr>
          <w:rFonts w:hint="eastAsia" w:ascii="Times New Roman" w:hAnsi="Times New Roman" w:eastAsia="宋体" w:cs="Times New Roman"/>
          <w:szCs w:val="20"/>
          <w:lang w:bidi="ar"/>
        </w:rPr>
      </w:pPr>
      <w:r>
        <w:rPr>
          <w:rFonts w:hint="eastAsia" w:ascii="Times New Roman" w:hAnsi="Times New Roman" w:eastAsia="宋体" w:cs="Times New Roman"/>
          <w:szCs w:val="20"/>
          <w:lang w:bidi="ar"/>
        </w:rPr>
        <w:t>找到其他设置（Other set），按OK键进入其他设置子菜单，继续按MENU切换子菜单</w:t>
      </w:r>
    </w:p>
    <w:p>
      <w:pPr>
        <w:pStyle w:val="5"/>
        <w:numPr>
          <w:numId w:val="0"/>
        </w:numPr>
        <w:ind w:leftChars="200"/>
        <w:rPr>
          <w:rFonts w:hint="default" w:ascii="Times New Roman" w:hAnsi="Times New Roman" w:eastAsia="宋体" w:cs="Times New Roman"/>
          <w:color w:val="0000FF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0000FF"/>
          <w:szCs w:val="20"/>
          <w:lang w:val="en-US" w:eastAsia="zh-CN" w:bidi="ar"/>
        </w:rPr>
        <w:t>Find the other set,press OK key into other set and set sub-menu and going on press menu change the sub-menu.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64310" cy="2602865"/>
            <wp:effectExtent l="0" t="0" r="3175" b="13970"/>
            <wp:docPr id="4" name="图片 4" descr="C:\Users\23128\Desktop\6e86b67069937ddc8ec0673fe1f102b.jpg6e86b67069937ddc8ec0673fe1f1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23128\Desktop\6e86b67069937ddc8ec0673fe1f102b.jpg6e86b67069937ddc8ec0673fe1f102b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0" w:leftChars="0" w:firstLine="480" w:firstLineChars="200"/>
        <w:rPr>
          <w:rFonts w:hint="eastAsia" w:ascii="宋体" w:hAnsi="宋体" w:eastAsia="宋体" w:cs="Times New Roman"/>
          <w:sz w:val="24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sz w:val="24"/>
          <w:szCs w:val="20"/>
          <w:lang w:val="en-US" w:eastAsia="zh-CN" w:bidi="ar"/>
        </w:rPr>
        <w:t>找到</w:t>
      </w:r>
      <w:r>
        <w:rPr>
          <w:rFonts w:hint="eastAsia"/>
          <w:kern w:val="0"/>
          <w:sz w:val="24"/>
        </w:rPr>
        <w:t>网口2工作模式，</w:t>
      </w:r>
      <w:r>
        <w:rPr>
          <w:rFonts w:hint="eastAsia" w:ascii="Times New Roman" w:hAnsi="Times New Roman" w:eastAsia="宋体" w:cs="Times New Roman"/>
          <w:sz w:val="24"/>
          <w:szCs w:val="20"/>
          <w:lang w:val="en-US" w:eastAsia="zh-CN" w:bidi="ar"/>
        </w:rPr>
        <w:t>H807SA进行多台级联分控同步时，需要更改网口2的工作模式，</w:t>
      </w:r>
      <w:r>
        <w:rPr>
          <w:rFonts w:hint="eastAsia" w:ascii="宋体" w:hAnsi="宋体" w:eastAsia="宋体" w:cs="Times New Roman"/>
          <w:sz w:val="24"/>
          <w:szCs w:val="20"/>
          <w:lang w:val="en-US" w:eastAsia="zh-CN" w:bidi="ar"/>
        </w:rPr>
        <w:t>一般选择(Net2 Input)。需要局域网同步时，</w:t>
      </w:r>
      <w:r>
        <w:rPr>
          <w:rFonts w:hint="eastAsia" w:ascii="宋体" w:hAnsi="宋体" w:eastAsia="宋体" w:cs="Times New Roman"/>
          <w:color w:val="FF0000"/>
          <w:sz w:val="24"/>
          <w:szCs w:val="20"/>
          <w:lang w:val="en-US" w:eastAsia="zh-CN" w:bidi="ar"/>
        </w:rPr>
        <w:t>必须将第一个控制器设置为(Net2 Send Sync)</w:t>
      </w:r>
      <w:r>
        <w:rPr>
          <w:rFonts w:hint="eastAsia" w:ascii="宋体" w:hAnsi="宋体" w:eastAsia="宋体" w:cs="Times New Roman"/>
          <w:sz w:val="24"/>
          <w:szCs w:val="20"/>
          <w:lang w:val="en-US" w:eastAsia="zh-CN" w:bidi="ar"/>
        </w:rPr>
        <w:t>，后面的控制器设置为(Net2 Input)默认即可，设置好后按ok键确认。</w:t>
      </w:r>
    </w:p>
    <w:p>
      <w:pPr>
        <w:numPr>
          <w:numId w:val="0"/>
        </w:numPr>
        <w:ind w:leftChars="200"/>
        <w:rPr>
          <w:rFonts w:hint="default" w:ascii="宋体" w:hAnsi="宋体" w:eastAsia="宋体" w:cs="Times New Roman"/>
          <w:color w:val="0000FF"/>
          <w:sz w:val="20"/>
          <w:szCs w:val="20"/>
          <w:lang w:val="en-US" w:eastAsia="zh-CN" w:bidi="ar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Find the work mode of network Port 2, H807SA for multiple cascaded distributed control synchronization, need to change the work mode of network Port 2, the general choice (NET2 Input) . When Lan synchronization is required, the first controller must be set to (NET2 Send Sync) , the next controller to be set to (NET2 Input) by default, then press OK to confirm.</w:t>
      </w:r>
    </w:p>
    <w:p>
      <w:pPr>
        <w:numPr>
          <w:ilvl w:val="0"/>
          <w:numId w:val="0"/>
        </w:numPr>
        <w:rPr>
          <w:rFonts w:hint="default" w:ascii="宋体" w:hAnsi="宋体" w:eastAsia="微软雅黑" w:cs="Times New Roman"/>
          <w:color w:val="0000FF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Times New Roman"/>
          <w:sz w:val="24"/>
          <w:szCs w:val="20"/>
          <w:lang w:val="en-US" w:eastAsia="zh-CN" w:bidi="ar"/>
        </w:rPr>
        <w:t>不同步时：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 xml:space="preserve">Out of 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Synchronization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>,refer below picture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2796540" cy="830580"/>
            <wp:effectExtent l="0" t="0" r="7620" b="762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微软雅黑" w:cs="Times New Roman"/>
          <w:color w:val="0000FF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"/>
        </w:rPr>
        <w:t>同步时：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Synchronization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>refer below picture</w:t>
      </w:r>
    </w:p>
    <w:p>
      <w:pPr>
        <w:numPr>
          <w:ilvl w:val="0"/>
          <w:numId w:val="0"/>
        </w:numPr>
        <w:rPr>
          <w:rFonts w:hint="eastAsia" w:ascii="Times New Roman" w:hAnsi="Times New Roman" w:eastAsia="微软雅黑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1174750" cy="2788285"/>
            <wp:effectExtent l="0" t="0" r="635" b="13970"/>
            <wp:docPr id="3" name="图片 9" descr="C:\Users\23128\Desktop\4b30b2ca242b4bf30527dad679f6280.jpg4b30b2ca242b4bf30527dad679f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23128\Desktop\4b30b2ca242b4bf30527dad679f6280.jpg4b30b2ca242b4bf30527dad679f628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475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"/>
        </w:rPr>
        <w:t>设置好后如图所示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4759960" cy="6350635"/>
            <wp:effectExtent l="0" t="0" r="10160" b="4445"/>
            <wp:docPr id="6" name="图片 6" descr="6ea101dcfb08267e8d026e10480c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ea101dcfb08267e8d026e10480c3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  <w:color w:val="0000FF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"/>
        </w:rPr>
        <w:t>网线串联方式如下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1"/>
          <w:szCs w:val="21"/>
          <w:shd w:val="clear" w:fill="F5F5F5"/>
        </w:rPr>
        <w:t>T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1"/>
          <w:szCs w:val="21"/>
          <w:shd w:val="clear" w:fill="F5F5F5"/>
        </w:rPr>
        <w:t>he network line in series is as follows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  <w:drawing>
          <wp:inline distT="0" distB="0" distL="114300" distR="114300">
            <wp:extent cx="5268595" cy="7028180"/>
            <wp:effectExtent l="0" t="0" r="4445" b="12700"/>
            <wp:docPr id="7" name="图片 7" descr="C:\Users\23128\Desktop\20a916fbafa556801be8764c23d5903.png20a916fbafa556801be8764c23d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23128\Desktop\20a916fbafa556801be8764c23d5903.png20a916fbafa556801be8764c23d590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color w:val="FF0000"/>
          <w:kern w:val="2"/>
          <w:sz w:val="21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FF0000"/>
          <w:kern w:val="2"/>
          <w:sz w:val="21"/>
          <w:szCs w:val="20"/>
          <w:lang w:val="en-US" w:eastAsia="zh-CN" w:bidi="ar"/>
        </w:rPr>
        <w:t>第一台OUT（NET 1）接第二台IN/OUt（NET 2）,第二台OUT（NET 1）接第三台IN/OUT(NET 2)，后面的控制器依此类推串联起来即可。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color w:val="0000FF"/>
          <w:kern w:val="2"/>
          <w:sz w:val="20"/>
          <w:szCs w:val="20"/>
          <w:lang w:val="en-US" w:eastAsia="zh-CN" w:bidi="ar"/>
        </w:rPr>
      </w:pPr>
      <w:bookmarkStart w:id="0" w:name="_GoBack"/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The first OUT (NET 1) is connected to the second IN/Out (NET 2) , the second OUT (NET 1) is connected to the third IN/Out (NET 2) , and so on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EFA800"/>
    <w:multiLevelType w:val="singleLevel"/>
    <w:tmpl w:val="04EFA80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E4A68A1"/>
    <w:multiLevelType w:val="singleLevel"/>
    <w:tmpl w:val="2E4A68A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mY2MyYjMyMWZhNTI0MzZmMzJjMzRlNzRlOGU1MjMifQ=="/>
  </w:docVars>
  <w:rsids>
    <w:rsidRoot w:val="6DD33660"/>
    <w:rsid w:val="04186994"/>
    <w:rsid w:val="074E702F"/>
    <w:rsid w:val="1841049E"/>
    <w:rsid w:val="23EE1B8B"/>
    <w:rsid w:val="27150382"/>
    <w:rsid w:val="477C68EF"/>
    <w:rsid w:val="55085C12"/>
    <w:rsid w:val="555F59B5"/>
    <w:rsid w:val="60F029EA"/>
    <w:rsid w:val="6DD33660"/>
    <w:rsid w:val="72BD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407</Words>
  <Characters>1031</Characters>
  <Lines>0</Lines>
  <Paragraphs>0</Paragraphs>
  <TotalTime>1</TotalTime>
  <ScaleCrop>false</ScaleCrop>
  <LinksUpToDate>false</LinksUpToDate>
  <CharactersWithSpaces>1170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2021-04-16T03:37:00Z</dcterms:created>
  <dc:creator>23128</dc:creator>
  <cp:lastModifiedBy>Administrator</cp:lastModifiedBy>
  <dcterms:modified xsi:type="dcterms:W3CDTF">2022-10-24T09:20:52Z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839754BB208A4E1EB624D1A1215B80AA</vt:lpwstr>
  </property>
</Properties>
</file>